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f727fd9982f4dc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5" w:rsidRPr="006D3835" w:rsidRDefault="006D3835" w:rsidP="006D3835">
      <w:pPr>
        <w:autoSpaceDE/>
        <w:autoSpaceDN/>
        <w:adjustRightInd/>
        <w:rPr>
          <w:rFonts w:cs="Times New Roman"/>
          <w:noProof/>
          <w:color w:val="auto"/>
          <w:sz w:val="20"/>
          <w:lang w:val="en-US" w:eastAsia="en-US"/>
        </w:rPr>
      </w:pPr>
      <w:r>
        <w:rPr>
          <w:rFonts w:cs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D76C" wp14:editId="06EA35AF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835" w:rsidRDefault="006D3835" w:rsidP="006D3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A9760" wp14:editId="504E1444">
                                  <wp:extent cx="938530" cy="1256030"/>
                                  <wp:effectExtent l="0" t="0" r="0" b="1270"/>
                                  <wp:docPr id="16" name="Picture 16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6D3835" w:rsidRDefault="006D3835" w:rsidP="006D3835">
                      <w:r>
                        <w:rPr>
                          <w:noProof/>
                        </w:rPr>
                        <w:drawing>
                          <wp:inline distT="0" distB="0" distL="0" distR="0" wp14:anchorId="4BBA9760" wp14:editId="504E1444">
                            <wp:extent cx="938530" cy="1256030"/>
                            <wp:effectExtent l="0" t="0" r="0" b="1270"/>
                            <wp:docPr id="16" name="Picture 16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3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3835" w:rsidRPr="006D3835" w:rsidRDefault="006D3835" w:rsidP="006D3835">
      <w:pPr>
        <w:autoSpaceDE/>
        <w:autoSpaceDN/>
        <w:adjustRightInd/>
        <w:jc w:val="right"/>
        <w:rPr>
          <w:rFonts w:cs="Times New Roman"/>
          <w:b/>
          <w:bCs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jc w:val="right"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tabs>
          <w:tab w:val="left" w:pos="2160"/>
        </w:tabs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</w:p>
    <w:p w:rsidR="006D3835" w:rsidRPr="006D3835" w:rsidRDefault="006D3835" w:rsidP="006D3835">
      <w:pPr>
        <w:tabs>
          <w:tab w:val="left" w:pos="2160"/>
        </w:tabs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                                                                                    </w:t>
      </w:r>
    </w:p>
    <w:p w:rsidR="006D3835" w:rsidRPr="006D3835" w:rsidRDefault="006D3835" w:rsidP="006D3835">
      <w:pPr>
        <w:tabs>
          <w:tab w:val="left" w:pos="2160"/>
        </w:tabs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To: </w:t>
      </w:r>
      <w:r w:rsidRPr="006D3835">
        <w:rPr>
          <w:rFonts w:cs="Times New Roman"/>
          <w:b/>
          <w:bCs/>
          <w:color w:val="auto"/>
          <w:lang w:eastAsia="en-US"/>
        </w:rPr>
        <w:tab/>
        <w:t>Standards Committee</w:t>
      </w:r>
      <w:r w:rsidRPr="006D3835">
        <w:rPr>
          <w:rFonts w:cs="Times New Roman"/>
          <w:b/>
          <w:bCs/>
          <w:color w:val="auto"/>
          <w:lang w:eastAsia="en-US"/>
        </w:rPr>
        <w:tab/>
      </w:r>
      <w:r w:rsidRPr="006D3835">
        <w:rPr>
          <w:rFonts w:cs="Times New Roman"/>
          <w:b/>
          <w:bCs/>
          <w:color w:val="auto"/>
          <w:lang w:eastAsia="en-US"/>
        </w:rPr>
        <w:tab/>
      </w:r>
      <w:r w:rsidRPr="006D3835">
        <w:rPr>
          <w:rFonts w:cs="Times New Roman"/>
          <w:b/>
          <w:bCs/>
          <w:color w:val="auto"/>
          <w:lang w:eastAsia="en-US"/>
        </w:rPr>
        <w:tab/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</w:p>
    <w:p w:rsidR="006D3835" w:rsidRPr="006D3835" w:rsidRDefault="006D3835" w:rsidP="006D3835">
      <w:pPr>
        <w:tabs>
          <w:tab w:val="left" w:pos="2160"/>
          <w:tab w:val="left" w:pos="6300"/>
          <w:tab w:val="left" w:pos="7380"/>
        </w:tabs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>Date:</w:t>
      </w:r>
      <w:r>
        <w:rPr>
          <w:rFonts w:cs="Times New Roman"/>
          <w:b/>
          <w:bCs/>
          <w:color w:val="auto"/>
          <w:lang w:eastAsia="en-US"/>
        </w:rPr>
        <w:tab/>
        <w:t>13 December 2013</w:t>
      </w:r>
      <w:r w:rsidRPr="006D3835">
        <w:rPr>
          <w:rFonts w:cs="Times New Roman"/>
          <w:b/>
          <w:bCs/>
          <w:color w:val="auto"/>
          <w:lang w:eastAsia="en-US"/>
        </w:rPr>
        <w:tab/>
        <w:t xml:space="preserve">       </w:t>
      </w:r>
      <w:r w:rsidRPr="006D3835">
        <w:rPr>
          <w:rFonts w:cs="Times New Roman"/>
          <w:b/>
          <w:bCs/>
          <w:color w:val="auto"/>
          <w:lang w:eastAsia="en-US"/>
        </w:rPr>
        <w:tab/>
      </w:r>
      <w:r w:rsidRPr="006D3835">
        <w:rPr>
          <w:rFonts w:cs="Times New Roman"/>
          <w:b/>
          <w:bCs/>
          <w:color w:val="auto"/>
          <w:lang w:eastAsia="en-US"/>
        </w:rPr>
        <w:tab/>
      </w:r>
    </w:p>
    <w:p w:rsidR="006D3835" w:rsidRPr="006D3835" w:rsidRDefault="006D3835" w:rsidP="006D3835">
      <w:pPr>
        <w:autoSpaceDE/>
        <w:autoSpaceDN/>
        <w:adjustRightInd/>
        <w:jc w:val="right"/>
        <w:rPr>
          <w:rFonts w:cs="Times New Roman"/>
          <w:bCs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>Report of:</w:t>
      </w:r>
      <w:r w:rsidRPr="006D3835">
        <w:rPr>
          <w:rFonts w:cs="Times New Roman"/>
          <w:b/>
          <w:bCs/>
          <w:color w:val="auto"/>
          <w:lang w:eastAsia="en-US"/>
        </w:rPr>
        <w:tab/>
      </w:r>
      <w:r w:rsidRPr="006D3835">
        <w:rPr>
          <w:rFonts w:cs="Times New Roman"/>
          <w:b/>
          <w:bCs/>
          <w:color w:val="auto"/>
          <w:lang w:eastAsia="en-US"/>
        </w:rPr>
        <w:tab/>
        <w:t>Head of Law and Governance</w:t>
      </w:r>
    </w:p>
    <w:p w:rsidR="006D3835" w:rsidRPr="006D3835" w:rsidRDefault="006D3835" w:rsidP="006D3835">
      <w:pPr>
        <w:tabs>
          <w:tab w:val="left" w:pos="2160"/>
        </w:tabs>
        <w:autoSpaceDE/>
        <w:autoSpaceDN/>
        <w:adjustRightInd/>
        <w:rPr>
          <w:rFonts w:cs="Times New Roman"/>
          <w:bCs/>
          <w:color w:val="auto"/>
          <w:lang w:eastAsia="en-US"/>
        </w:rPr>
      </w:pPr>
    </w:p>
    <w:p w:rsidR="006D3835" w:rsidRPr="006D3835" w:rsidRDefault="006D3835" w:rsidP="006D3835">
      <w:pPr>
        <w:tabs>
          <w:tab w:val="left" w:pos="2160"/>
        </w:tabs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Title of Report: </w:t>
      </w:r>
      <w:r w:rsidRPr="006D3835">
        <w:rPr>
          <w:rFonts w:cs="Times New Roman"/>
          <w:b/>
          <w:bCs/>
          <w:color w:val="auto"/>
          <w:lang w:eastAsia="en-US"/>
        </w:rPr>
        <w:tab/>
        <w:t>Updat</w:t>
      </w:r>
      <w:r w:rsidR="007514BE">
        <w:rPr>
          <w:rFonts w:cs="Times New Roman"/>
          <w:b/>
          <w:bCs/>
          <w:color w:val="auto"/>
          <w:lang w:eastAsia="en-US"/>
        </w:rPr>
        <w:t>e on Ethical Standards I</w:t>
      </w:r>
      <w:r w:rsidR="007A55D7">
        <w:rPr>
          <w:rFonts w:cs="Times New Roman"/>
          <w:b/>
          <w:bCs/>
          <w:color w:val="auto"/>
          <w:lang w:eastAsia="en-US"/>
        </w:rPr>
        <w:t>ssues.</w:t>
      </w:r>
    </w:p>
    <w:p w:rsidR="006D3835" w:rsidRPr="006D3835" w:rsidRDefault="006D3835" w:rsidP="006D3835">
      <w:pPr>
        <w:keepNext/>
        <w:autoSpaceDE/>
        <w:autoSpaceDN/>
        <w:adjustRightInd/>
        <w:outlineLvl w:val="0"/>
        <w:rPr>
          <w:rFonts w:cs="Times New Roman"/>
          <w:b/>
          <w:bCs/>
          <w:color w:val="auto"/>
          <w:u w:val="single"/>
          <w:lang w:eastAsia="en-US"/>
        </w:rPr>
      </w:pPr>
    </w:p>
    <w:p w:rsidR="006D3835" w:rsidRPr="006D3835" w:rsidRDefault="006D3835" w:rsidP="006D38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outlineLvl w:val="0"/>
        <w:rPr>
          <w:rFonts w:cs="Times New Roman"/>
          <w:b/>
          <w:bCs/>
          <w:color w:val="auto"/>
          <w:u w:val="single"/>
          <w:lang w:eastAsia="en-US"/>
        </w:rPr>
      </w:pPr>
    </w:p>
    <w:p w:rsidR="006D3835" w:rsidRPr="006D3835" w:rsidRDefault="006D3835" w:rsidP="006D38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outlineLvl w:val="0"/>
        <w:rPr>
          <w:rFonts w:cs="Times New Roman"/>
          <w:b/>
          <w:bCs/>
          <w:color w:val="auto"/>
          <w:u w:val="single"/>
          <w:lang w:eastAsia="en-US"/>
        </w:rPr>
      </w:pPr>
      <w:r w:rsidRPr="006D3835">
        <w:rPr>
          <w:rFonts w:cs="Times New Roman"/>
          <w:b/>
          <w:bCs/>
          <w:color w:val="auto"/>
          <w:u w:val="single"/>
          <w:lang w:eastAsia="en-US"/>
        </w:rPr>
        <w:t>Summary and Recommendations</w:t>
      </w: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color w:val="auto"/>
          <w:lang w:eastAsia="en-US"/>
        </w:rPr>
      </w:pPr>
    </w:p>
    <w:p w:rsidR="00501140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>Purpose of report</w:t>
      </w:r>
      <w:r w:rsidRPr="006D3835">
        <w:rPr>
          <w:rFonts w:cs="Times New Roman"/>
          <w:color w:val="auto"/>
          <w:lang w:eastAsia="en-US"/>
        </w:rPr>
        <w:t xml:space="preserve">:  To </w:t>
      </w:r>
      <w:r w:rsidR="007A55D7">
        <w:rPr>
          <w:rFonts w:cs="Times New Roman"/>
          <w:color w:val="auto"/>
          <w:lang w:eastAsia="en-US"/>
        </w:rPr>
        <w:t xml:space="preserve">provide an </w:t>
      </w:r>
      <w:r w:rsidRPr="006D3835">
        <w:rPr>
          <w:rFonts w:cs="Times New Roman"/>
          <w:color w:val="auto"/>
          <w:lang w:eastAsia="en-US"/>
        </w:rPr>
        <w:t xml:space="preserve">update </w:t>
      </w:r>
      <w:r w:rsidR="007A55D7">
        <w:rPr>
          <w:rFonts w:cs="Times New Roman"/>
          <w:color w:val="auto"/>
          <w:lang w:eastAsia="en-US"/>
        </w:rPr>
        <w:t>report to the Committee.</w:t>
      </w: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color w:val="auto"/>
          <w:lang w:eastAsia="en-US"/>
        </w:rPr>
      </w:pPr>
      <w:r w:rsidRPr="006D3835">
        <w:rPr>
          <w:rFonts w:cs="Times New Roman"/>
          <w:color w:val="auto"/>
          <w:lang w:eastAsia="en-US"/>
        </w:rPr>
        <w:tab/>
      </w:r>
      <w:r w:rsidRPr="006D3835">
        <w:rPr>
          <w:rFonts w:cs="Times New Roman"/>
          <w:color w:val="auto"/>
          <w:lang w:eastAsia="en-US"/>
        </w:rPr>
        <w:tab/>
      </w:r>
      <w:r w:rsidRPr="006D3835">
        <w:rPr>
          <w:rFonts w:cs="Times New Roman"/>
          <w:color w:val="auto"/>
          <w:lang w:eastAsia="en-US"/>
        </w:rPr>
        <w:tab/>
      </w:r>
      <w:r w:rsidRPr="006D3835">
        <w:rPr>
          <w:rFonts w:cs="Times New Roman"/>
          <w:color w:val="auto"/>
          <w:lang w:eastAsia="en-US"/>
        </w:rPr>
        <w:tab/>
      </w:r>
      <w:r w:rsidRPr="006D3835">
        <w:rPr>
          <w:rFonts w:cs="Times New Roman"/>
          <w:color w:val="auto"/>
          <w:lang w:eastAsia="en-US"/>
        </w:rPr>
        <w:tab/>
      </w: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Report Approved by: </w:t>
      </w: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Cs/>
          <w:color w:val="auto"/>
          <w:lang w:eastAsia="en-US"/>
        </w:rPr>
      </w:pPr>
    </w:p>
    <w:p w:rsid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Legal: </w:t>
      </w:r>
      <w:r w:rsidRPr="007A55D7">
        <w:rPr>
          <w:rFonts w:cs="Times New Roman"/>
          <w:bCs/>
          <w:color w:val="auto"/>
          <w:lang w:eastAsia="en-US"/>
        </w:rPr>
        <w:t>Jeremy Th</w:t>
      </w:r>
      <w:r w:rsidR="007A55D7">
        <w:rPr>
          <w:rFonts w:cs="Times New Roman"/>
          <w:bCs/>
          <w:color w:val="auto"/>
          <w:lang w:eastAsia="en-US"/>
        </w:rPr>
        <w:t>omas</w:t>
      </w:r>
    </w:p>
    <w:p w:rsidR="007A55D7" w:rsidRDefault="007A55D7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Cs/>
          <w:color w:val="auto"/>
          <w:lang w:eastAsia="en-US"/>
        </w:rPr>
      </w:pPr>
    </w:p>
    <w:p w:rsidR="007A55D7" w:rsidRPr="007A55D7" w:rsidRDefault="007A55D7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7A55D7">
        <w:rPr>
          <w:rFonts w:cs="Times New Roman"/>
          <w:b/>
          <w:bCs/>
          <w:color w:val="auto"/>
          <w:lang w:eastAsia="en-US"/>
        </w:rPr>
        <w:t>Finance:</w:t>
      </w:r>
      <w:r>
        <w:rPr>
          <w:rFonts w:cs="Times New Roman"/>
          <w:bCs/>
          <w:color w:val="auto"/>
          <w:lang w:eastAsia="en-US"/>
        </w:rPr>
        <w:t xml:space="preserve"> Nigel Kennedy</w:t>
      </w:r>
    </w:p>
    <w:p w:rsidR="006D3835" w:rsidRPr="006D3835" w:rsidRDefault="006D3835" w:rsidP="006D38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cs="Times New Roman"/>
          <w:bCs/>
          <w:color w:val="auto"/>
          <w:lang w:eastAsia="en-US"/>
        </w:rPr>
      </w:pP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  <w:b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 xml:space="preserve">Policy Framework:  </w:t>
      </w:r>
      <w:r w:rsidRPr="006D3835">
        <w:rPr>
          <w:rFonts w:cs="Times New Roman"/>
          <w:bCs/>
          <w:color w:val="auto"/>
          <w:lang w:eastAsia="en-US"/>
        </w:rPr>
        <w:t>None</w:t>
      </w:r>
    </w:p>
    <w:p w:rsidR="006D3835" w:rsidRPr="006D3835" w:rsidRDefault="006D3835" w:rsidP="006D38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outlineLvl w:val="0"/>
        <w:rPr>
          <w:rFonts w:cs="Times New Roman"/>
          <w:bCs/>
          <w:color w:val="auto"/>
          <w:lang w:eastAsia="en-US"/>
        </w:rPr>
      </w:pPr>
    </w:p>
    <w:p w:rsidR="006D3835" w:rsidRPr="006D3835" w:rsidRDefault="007514BE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autoSpaceDE/>
        <w:autoSpaceDN/>
        <w:adjustRightInd/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Recommendation</w:t>
      </w:r>
      <w:r w:rsidR="006D3835" w:rsidRPr="006D3835">
        <w:rPr>
          <w:rFonts w:cs="Times New Roman"/>
          <w:b/>
          <w:color w:val="auto"/>
          <w:lang w:eastAsia="en-US"/>
        </w:rPr>
        <w:t xml:space="preserve">:  </w:t>
      </w:r>
      <w:r w:rsidR="006D3835" w:rsidRPr="006D3835">
        <w:rPr>
          <w:rFonts w:cs="Times New Roman"/>
          <w:color w:val="auto"/>
          <w:lang w:eastAsia="en-US"/>
        </w:rPr>
        <w:t xml:space="preserve">That the </w:t>
      </w:r>
      <w:r w:rsidR="007A55D7">
        <w:rPr>
          <w:rFonts w:cs="Times New Roman"/>
          <w:color w:val="auto"/>
          <w:lang w:eastAsia="en-US"/>
        </w:rPr>
        <w:t>Committee note the report.</w:t>
      </w:r>
    </w:p>
    <w:p w:rsidR="006D3835" w:rsidRPr="006D3835" w:rsidRDefault="006D3835" w:rsidP="006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 w:rsidRPr="006D3835">
        <w:rPr>
          <w:rFonts w:cs="Times New Roman"/>
          <w:b/>
          <w:color w:val="auto"/>
          <w:lang w:eastAsia="en-US"/>
        </w:rPr>
        <w:t>Introduction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  <w:r w:rsidRPr="006D3835">
        <w:rPr>
          <w:rFonts w:cs="Times New Roman"/>
          <w:color w:val="auto"/>
          <w:lang w:eastAsia="en-US"/>
        </w:rPr>
        <w:t xml:space="preserve"> </w:t>
      </w:r>
    </w:p>
    <w:p w:rsidR="006D3835" w:rsidRPr="00001F57" w:rsidRDefault="006D3835" w:rsidP="00001F57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001F57">
        <w:rPr>
          <w:rFonts w:cs="Times New Roman"/>
          <w:color w:val="auto"/>
          <w:lang w:eastAsia="en-US"/>
        </w:rPr>
        <w:t>This report updat</w:t>
      </w:r>
      <w:r w:rsidR="007A55D7">
        <w:rPr>
          <w:rFonts w:cs="Times New Roman"/>
          <w:color w:val="auto"/>
          <w:lang w:eastAsia="en-US"/>
        </w:rPr>
        <w:t>es the Committee on several issues concerned with the operation of the ethical standards regime within the Authority.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 w:rsidRPr="006D3835">
        <w:rPr>
          <w:rFonts w:cs="Times New Roman"/>
          <w:b/>
          <w:color w:val="auto"/>
          <w:lang w:eastAsia="en-US"/>
        </w:rPr>
        <w:t>Register of Interests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001F57" w:rsidRDefault="006D3835" w:rsidP="00001F57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001F57">
        <w:rPr>
          <w:rFonts w:cs="Times New Roman"/>
          <w:color w:val="auto"/>
          <w:lang w:eastAsia="en-US"/>
        </w:rPr>
        <w:t xml:space="preserve">All </w:t>
      </w:r>
      <w:r w:rsidR="007A55D7">
        <w:rPr>
          <w:rFonts w:cs="Times New Roman"/>
          <w:color w:val="auto"/>
          <w:lang w:eastAsia="en-US"/>
        </w:rPr>
        <w:t>City Councillors have been reminded</w:t>
      </w:r>
      <w:r w:rsidRPr="00001F57">
        <w:rPr>
          <w:rFonts w:cs="Times New Roman"/>
          <w:color w:val="auto"/>
          <w:lang w:eastAsia="en-US"/>
        </w:rPr>
        <w:t xml:space="preserve"> </w:t>
      </w:r>
      <w:r w:rsidR="007A55D7">
        <w:rPr>
          <w:rFonts w:cs="Times New Roman"/>
          <w:color w:val="auto"/>
          <w:lang w:eastAsia="en-US"/>
        </w:rPr>
        <w:t xml:space="preserve">of </w:t>
      </w:r>
      <w:r w:rsidRPr="00001F57">
        <w:rPr>
          <w:rFonts w:cs="Times New Roman"/>
          <w:color w:val="auto"/>
          <w:lang w:eastAsia="en-US"/>
        </w:rPr>
        <w:t xml:space="preserve">the opportunity to re-fresh their </w:t>
      </w:r>
      <w:r w:rsidR="007A55D7">
        <w:rPr>
          <w:rFonts w:cs="Times New Roman"/>
          <w:color w:val="auto"/>
          <w:lang w:eastAsia="en-US"/>
        </w:rPr>
        <w:t>register</w:t>
      </w:r>
      <w:r w:rsidR="000B552E">
        <w:rPr>
          <w:rFonts w:cs="Times New Roman"/>
          <w:color w:val="auto"/>
          <w:lang w:eastAsia="en-US"/>
        </w:rPr>
        <w:t xml:space="preserve"> </w:t>
      </w:r>
      <w:r w:rsidR="007A55D7">
        <w:rPr>
          <w:rFonts w:cs="Times New Roman"/>
          <w:color w:val="auto"/>
          <w:lang w:eastAsia="en-US"/>
        </w:rPr>
        <w:t>of interests. The register of interests is published on the Council’s website.</w:t>
      </w:r>
    </w:p>
    <w:p w:rsidR="006335E6" w:rsidRPr="006D3835" w:rsidRDefault="006335E6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7514BE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Councillor T</w:t>
      </w:r>
      <w:r w:rsidR="006D3835" w:rsidRPr="006D3835">
        <w:rPr>
          <w:rFonts w:cs="Times New Roman"/>
          <w:b/>
          <w:color w:val="auto"/>
          <w:lang w:eastAsia="en-US"/>
        </w:rPr>
        <w:t>raining</w:t>
      </w:r>
      <w:r w:rsidR="00490434">
        <w:rPr>
          <w:rFonts w:cs="Times New Roman"/>
          <w:b/>
          <w:color w:val="auto"/>
          <w:lang w:eastAsia="en-US"/>
        </w:rPr>
        <w:t xml:space="preserve"> </w:t>
      </w:r>
      <w:r>
        <w:rPr>
          <w:rFonts w:cs="Times New Roman"/>
          <w:b/>
          <w:color w:val="auto"/>
          <w:lang w:eastAsia="en-US"/>
        </w:rPr>
        <w:t>Generally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Default="006D3835" w:rsidP="00001F57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001F57">
        <w:rPr>
          <w:rFonts w:cs="Times New Roman"/>
          <w:color w:val="auto"/>
          <w:lang w:eastAsia="en-US"/>
        </w:rPr>
        <w:t xml:space="preserve">The Members Allowances Scheme requires every </w:t>
      </w:r>
      <w:r w:rsidR="00C915F4">
        <w:rPr>
          <w:rFonts w:cs="Times New Roman"/>
          <w:color w:val="auto"/>
          <w:lang w:eastAsia="en-US"/>
        </w:rPr>
        <w:t>c</w:t>
      </w:r>
      <w:r w:rsidRPr="00001F57">
        <w:rPr>
          <w:rFonts w:cs="Times New Roman"/>
          <w:color w:val="auto"/>
          <w:lang w:eastAsia="en-US"/>
        </w:rPr>
        <w:t xml:space="preserve">ouncillor to attend </w:t>
      </w:r>
      <w:r w:rsidR="007A55D7">
        <w:rPr>
          <w:rFonts w:cs="Times New Roman"/>
          <w:color w:val="auto"/>
          <w:lang w:eastAsia="en-US"/>
        </w:rPr>
        <w:t>C</w:t>
      </w:r>
      <w:r w:rsidRPr="00001F57">
        <w:rPr>
          <w:rFonts w:cs="Times New Roman"/>
          <w:color w:val="auto"/>
          <w:lang w:eastAsia="en-US"/>
        </w:rPr>
        <w:t xml:space="preserve">ode of </w:t>
      </w:r>
      <w:r w:rsidR="007A55D7">
        <w:rPr>
          <w:rFonts w:cs="Times New Roman"/>
          <w:color w:val="auto"/>
          <w:lang w:eastAsia="en-US"/>
        </w:rPr>
        <w:t>C</w:t>
      </w:r>
      <w:r w:rsidRPr="00001F57">
        <w:rPr>
          <w:rFonts w:cs="Times New Roman"/>
          <w:color w:val="auto"/>
          <w:lang w:eastAsia="en-US"/>
        </w:rPr>
        <w:t>onduct training</w:t>
      </w:r>
      <w:r w:rsidR="007A55D7">
        <w:rPr>
          <w:rFonts w:cs="Times New Roman"/>
          <w:color w:val="auto"/>
          <w:lang w:eastAsia="en-US"/>
        </w:rPr>
        <w:t>,</w:t>
      </w:r>
      <w:r w:rsidRPr="00001F57">
        <w:rPr>
          <w:rFonts w:cs="Times New Roman"/>
          <w:color w:val="auto"/>
          <w:lang w:eastAsia="en-US"/>
        </w:rPr>
        <w:t xml:space="preserve"> annually</w:t>
      </w:r>
      <w:r w:rsidR="007A55D7">
        <w:rPr>
          <w:rFonts w:cs="Times New Roman"/>
          <w:color w:val="auto"/>
          <w:lang w:eastAsia="en-US"/>
        </w:rPr>
        <w:t>,</w:t>
      </w:r>
      <w:r w:rsidRPr="00001F57">
        <w:rPr>
          <w:rFonts w:cs="Times New Roman"/>
          <w:color w:val="auto"/>
          <w:lang w:eastAsia="en-US"/>
        </w:rPr>
        <w:t xml:space="preserve"> to </w:t>
      </w:r>
      <w:r w:rsidR="007A55D7">
        <w:rPr>
          <w:rFonts w:cs="Times New Roman"/>
          <w:color w:val="auto"/>
          <w:lang w:eastAsia="en-US"/>
        </w:rPr>
        <w:t>refresh their knowledge of the C</w:t>
      </w:r>
      <w:r w:rsidRPr="00001F57">
        <w:rPr>
          <w:rFonts w:cs="Times New Roman"/>
          <w:color w:val="auto"/>
          <w:lang w:eastAsia="en-US"/>
        </w:rPr>
        <w:t>ode</w:t>
      </w:r>
      <w:r w:rsidR="007A55D7">
        <w:rPr>
          <w:rFonts w:cs="Times New Roman"/>
          <w:color w:val="auto"/>
          <w:lang w:eastAsia="en-US"/>
        </w:rPr>
        <w:t xml:space="preserve"> and their responsibilities as Members. Failure to attend C</w:t>
      </w:r>
      <w:r w:rsidRPr="00001F57">
        <w:rPr>
          <w:rFonts w:cs="Times New Roman"/>
          <w:color w:val="auto"/>
          <w:lang w:eastAsia="en-US"/>
        </w:rPr>
        <w:t>ode training results in a member being ‘docked’ 15% of their basic allowance until such time as training is undertaken.  The requirement also applies to members who sit on planning and licensing committees.</w:t>
      </w:r>
      <w:r w:rsidR="007A55D7">
        <w:rPr>
          <w:rFonts w:cs="Times New Roman"/>
          <w:color w:val="auto"/>
          <w:lang w:eastAsia="en-US"/>
        </w:rPr>
        <w:t xml:space="preserve"> All Members attended the required training and as a consequence no Member had their allowance ‘docked’.</w:t>
      </w:r>
    </w:p>
    <w:p w:rsidR="00E73C32" w:rsidRDefault="00E73C32" w:rsidP="00E73C32">
      <w:pPr>
        <w:pStyle w:val="ListParagraph"/>
        <w:autoSpaceDE/>
        <w:autoSpaceDN/>
        <w:adjustRightInd/>
        <w:rPr>
          <w:rFonts w:cs="Times New Roman"/>
          <w:color w:val="auto"/>
          <w:lang w:eastAsia="en-US"/>
        </w:rPr>
      </w:pPr>
    </w:p>
    <w:p w:rsidR="00501140" w:rsidRPr="00501140" w:rsidRDefault="00490434" w:rsidP="00501140">
      <w:pPr>
        <w:pStyle w:val="ListParagraph"/>
        <w:numPr>
          <w:ilvl w:val="0"/>
          <w:numId w:val="1"/>
        </w:num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lastRenderedPageBreak/>
        <w:t xml:space="preserve">Council has agreed a draft programme of meetings for 2014/15 which includes 3 days set aside for new Member induction </w:t>
      </w:r>
      <w:proofErr w:type="gramStart"/>
      <w:r>
        <w:rPr>
          <w:rFonts w:cs="Times New Roman"/>
          <w:color w:val="auto"/>
          <w:lang w:eastAsia="en-US"/>
        </w:rPr>
        <w:t>( half</w:t>
      </w:r>
      <w:proofErr w:type="gramEnd"/>
      <w:r>
        <w:rPr>
          <w:rFonts w:cs="Times New Roman"/>
          <w:color w:val="auto"/>
          <w:lang w:eastAsia="en-US"/>
        </w:rPr>
        <w:t xml:space="preserve"> of the City Council seats are up for election in May 2014).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i/>
          <w:color w:val="auto"/>
          <w:lang w:eastAsia="en-US"/>
        </w:rPr>
      </w:pPr>
    </w:p>
    <w:p w:rsidR="006D3835" w:rsidRPr="005B357C" w:rsidRDefault="006D3835" w:rsidP="006D3835">
      <w:pPr>
        <w:autoSpaceDE/>
        <w:autoSpaceDN/>
        <w:adjustRightInd/>
        <w:rPr>
          <w:rFonts w:cs="Times New Roman"/>
          <w:b/>
          <w:color w:val="auto"/>
          <w:u w:val="single"/>
          <w:lang w:eastAsia="en-US"/>
        </w:rPr>
      </w:pPr>
      <w:r w:rsidRPr="00490434">
        <w:rPr>
          <w:rFonts w:cs="Times New Roman"/>
          <w:b/>
          <w:color w:val="auto"/>
          <w:lang w:eastAsia="en-US"/>
        </w:rPr>
        <w:t>Code of Conduct</w:t>
      </w:r>
      <w:r w:rsidR="007514BE">
        <w:rPr>
          <w:rFonts w:cs="Times New Roman"/>
          <w:b/>
          <w:color w:val="auto"/>
          <w:lang w:eastAsia="en-US"/>
        </w:rPr>
        <w:t xml:space="preserve"> T</w:t>
      </w:r>
      <w:r w:rsidR="00490434" w:rsidRPr="00490434">
        <w:rPr>
          <w:rFonts w:cs="Times New Roman"/>
          <w:b/>
          <w:color w:val="auto"/>
          <w:lang w:eastAsia="en-US"/>
        </w:rPr>
        <w:t>raining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0B552E" w:rsidRPr="00C915F4" w:rsidRDefault="00C915F4" w:rsidP="00C915F4">
      <w:pPr>
        <w:pStyle w:val="ListParagraph"/>
        <w:numPr>
          <w:ilvl w:val="0"/>
          <w:numId w:val="1"/>
        </w:num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All councillors attended code training in 2013, which was expanded to include </w:t>
      </w:r>
      <w:r w:rsidR="005B357C">
        <w:rPr>
          <w:rFonts w:cs="Times New Roman"/>
          <w:color w:val="auto"/>
          <w:lang w:eastAsia="en-US"/>
        </w:rPr>
        <w:t>an explanation of freedom of information</w:t>
      </w:r>
      <w:r w:rsidR="00B043B5" w:rsidRPr="00C915F4">
        <w:rPr>
          <w:rFonts w:cs="Times New Roman"/>
          <w:color w:val="auto"/>
          <w:lang w:eastAsia="en-US"/>
        </w:rPr>
        <w:t xml:space="preserve"> and data protection</w:t>
      </w:r>
      <w:r w:rsidR="005B357C">
        <w:rPr>
          <w:rFonts w:cs="Times New Roman"/>
          <w:color w:val="auto"/>
          <w:lang w:eastAsia="en-US"/>
        </w:rPr>
        <w:t xml:space="preserve"> issues as they applied to Councillors</w:t>
      </w:r>
      <w:r>
        <w:rPr>
          <w:rFonts w:cs="Times New Roman"/>
          <w:color w:val="auto"/>
          <w:lang w:eastAsia="en-US"/>
        </w:rPr>
        <w:t xml:space="preserve">. </w:t>
      </w:r>
      <w:r w:rsidR="000B552E" w:rsidRPr="00C915F4">
        <w:rPr>
          <w:rFonts w:cs="Times New Roman"/>
          <w:color w:val="auto"/>
          <w:lang w:eastAsia="en-US"/>
        </w:rPr>
        <w:t>Code training was</w:t>
      </w:r>
      <w:r w:rsidR="009A5055">
        <w:rPr>
          <w:rFonts w:cs="Times New Roman"/>
          <w:color w:val="auto"/>
          <w:lang w:eastAsia="en-US"/>
        </w:rPr>
        <w:t xml:space="preserve"> also</w:t>
      </w:r>
      <w:r w:rsidR="000B552E" w:rsidRPr="00C915F4">
        <w:rPr>
          <w:rFonts w:cs="Times New Roman"/>
          <w:color w:val="auto"/>
          <w:lang w:eastAsia="en-US"/>
        </w:rPr>
        <w:t xml:space="preserve"> offered to </w:t>
      </w:r>
      <w:r w:rsidR="00810888">
        <w:rPr>
          <w:rFonts w:cs="Times New Roman"/>
          <w:color w:val="auto"/>
          <w:lang w:eastAsia="en-US"/>
        </w:rPr>
        <w:t>p</w:t>
      </w:r>
      <w:r w:rsidR="000B552E" w:rsidRPr="00C915F4">
        <w:rPr>
          <w:rFonts w:cs="Times New Roman"/>
          <w:color w:val="auto"/>
          <w:lang w:eastAsia="en-US"/>
        </w:rPr>
        <w:t xml:space="preserve">arish </w:t>
      </w:r>
      <w:r w:rsidR="00810888">
        <w:rPr>
          <w:rFonts w:cs="Times New Roman"/>
          <w:color w:val="auto"/>
          <w:lang w:eastAsia="en-US"/>
        </w:rPr>
        <w:t>c</w:t>
      </w:r>
      <w:r w:rsidR="000B552E" w:rsidRPr="00C915F4">
        <w:rPr>
          <w:rFonts w:cs="Times New Roman"/>
          <w:color w:val="auto"/>
          <w:lang w:eastAsia="en-US"/>
        </w:rPr>
        <w:t>ouncil</w:t>
      </w:r>
      <w:r w:rsidR="009A5055">
        <w:rPr>
          <w:rFonts w:cs="Times New Roman"/>
          <w:color w:val="auto"/>
          <w:lang w:eastAsia="en-US"/>
        </w:rPr>
        <w:t>s</w:t>
      </w:r>
      <w:r w:rsidR="000B552E" w:rsidRPr="00C915F4">
        <w:rPr>
          <w:rFonts w:cs="Times New Roman"/>
          <w:color w:val="auto"/>
          <w:lang w:eastAsia="en-US"/>
        </w:rPr>
        <w:t xml:space="preserve"> with Blackbird Leys Parish Council </w:t>
      </w:r>
      <w:r w:rsidR="005B357C">
        <w:rPr>
          <w:rFonts w:cs="Times New Roman"/>
          <w:color w:val="auto"/>
          <w:lang w:eastAsia="en-US"/>
        </w:rPr>
        <w:t xml:space="preserve">taking up the offer and </w:t>
      </w:r>
      <w:r w:rsidRPr="00C915F4">
        <w:rPr>
          <w:rFonts w:cs="Times New Roman"/>
          <w:color w:val="auto"/>
          <w:lang w:eastAsia="en-US"/>
        </w:rPr>
        <w:t xml:space="preserve">receiving </w:t>
      </w:r>
      <w:r w:rsidR="005B357C">
        <w:rPr>
          <w:rFonts w:cs="Times New Roman"/>
          <w:color w:val="auto"/>
          <w:lang w:eastAsia="en-US"/>
        </w:rPr>
        <w:t xml:space="preserve">the </w:t>
      </w:r>
      <w:r w:rsidRPr="00C915F4">
        <w:rPr>
          <w:rFonts w:cs="Times New Roman"/>
          <w:color w:val="auto"/>
          <w:lang w:eastAsia="en-US"/>
        </w:rPr>
        <w:t>training.</w:t>
      </w:r>
    </w:p>
    <w:p w:rsidR="000B552E" w:rsidRPr="000B552E" w:rsidRDefault="000B552E" w:rsidP="000B552E">
      <w:pPr>
        <w:pStyle w:val="ListParagraph"/>
        <w:rPr>
          <w:rFonts w:cs="Times New Roman"/>
          <w:color w:val="auto"/>
          <w:lang w:eastAsia="en-US"/>
        </w:rPr>
      </w:pPr>
    </w:p>
    <w:p w:rsidR="00501140" w:rsidRDefault="006D3835" w:rsidP="00501140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501140">
        <w:rPr>
          <w:rFonts w:cs="Times New Roman"/>
          <w:color w:val="auto"/>
          <w:lang w:eastAsia="en-US"/>
        </w:rPr>
        <w:t xml:space="preserve">In total the Monitoring Officer delivered </w:t>
      </w:r>
      <w:r w:rsidR="006335E6" w:rsidRPr="00501140">
        <w:rPr>
          <w:rFonts w:cs="Times New Roman"/>
          <w:color w:val="auto"/>
          <w:lang w:eastAsia="en-US"/>
        </w:rPr>
        <w:t>5</w:t>
      </w:r>
      <w:r w:rsidRPr="00501140">
        <w:rPr>
          <w:rFonts w:cs="Times New Roman"/>
          <w:color w:val="auto"/>
          <w:lang w:eastAsia="en-US"/>
        </w:rPr>
        <w:t xml:space="preserve"> </w:t>
      </w:r>
      <w:r w:rsidR="005B357C">
        <w:rPr>
          <w:rFonts w:cs="Times New Roman"/>
          <w:color w:val="auto"/>
          <w:lang w:eastAsia="en-US"/>
        </w:rPr>
        <w:t xml:space="preserve">separate </w:t>
      </w:r>
      <w:r w:rsidRPr="00501140">
        <w:rPr>
          <w:rFonts w:cs="Times New Roman"/>
          <w:color w:val="auto"/>
          <w:lang w:eastAsia="en-US"/>
        </w:rPr>
        <w:t xml:space="preserve">training sessions for City </w:t>
      </w:r>
      <w:r w:rsidR="00665AAC" w:rsidRPr="00501140">
        <w:rPr>
          <w:rFonts w:cs="Times New Roman"/>
          <w:color w:val="auto"/>
          <w:lang w:eastAsia="en-US"/>
        </w:rPr>
        <w:t xml:space="preserve">Councillors - </w:t>
      </w:r>
      <w:r w:rsidR="006335E6" w:rsidRPr="00501140">
        <w:rPr>
          <w:rFonts w:cs="Times New Roman"/>
          <w:color w:val="auto"/>
          <w:lang w:eastAsia="en-US"/>
        </w:rPr>
        <w:t xml:space="preserve">half the number of training session as last year. </w:t>
      </w:r>
    </w:p>
    <w:p w:rsidR="00501140" w:rsidRPr="00501140" w:rsidRDefault="00501140" w:rsidP="00501140">
      <w:pPr>
        <w:autoSpaceDE/>
        <w:autoSpaceDN/>
        <w:adjustRightInd/>
        <w:ind w:left="360"/>
        <w:rPr>
          <w:rFonts w:cs="Times New Roman"/>
          <w:color w:val="auto"/>
          <w:lang w:eastAsia="en-US"/>
        </w:rPr>
      </w:pPr>
    </w:p>
    <w:p w:rsidR="006D3835" w:rsidRPr="005B357C" w:rsidRDefault="006D3835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 w:rsidRPr="005B357C">
        <w:rPr>
          <w:rFonts w:cs="Times New Roman"/>
          <w:b/>
          <w:color w:val="auto"/>
          <w:lang w:eastAsia="en-US"/>
        </w:rPr>
        <w:t>Planning and Licensing</w:t>
      </w:r>
      <w:r w:rsidR="007514BE">
        <w:rPr>
          <w:rFonts w:cs="Times New Roman"/>
          <w:b/>
          <w:color w:val="auto"/>
          <w:lang w:eastAsia="en-US"/>
        </w:rPr>
        <w:t xml:space="preserve"> T</w:t>
      </w:r>
      <w:r w:rsidR="005B357C">
        <w:rPr>
          <w:rFonts w:cs="Times New Roman"/>
          <w:b/>
          <w:color w:val="auto"/>
          <w:lang w:eastAsia="en-US"/>
        </w:rPr>
        <w:t>raining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8A46FC" w:rsidRDefault="006D3835" w:rsidP="00001F57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001F57">
        <w:rPr>
          <w:rFonts w:cs="Times New Roman"/>
          <w:color w:val="auto"/>
          <w:lang w:eastAsia="en-US"/>
        </w:rPr>
        <w:t xml:space="preserve">Planning and </w:t>
      </w:r>
      <w:r w:rsidR="007514BE">
        <w:rPr>
          <w:rFonts w:cs="Times New Roman"/>
          <w:color w:val="auto"/>
          <w:lang w:eastAsia="en-US"/>
        </w:rPr>
        <w:t>l</w:t>
      </w:r>
      <w:r w:rsidRPr="00001F57">
        <w:rPr>
          <w:rFonts w:cs="Times New Roman"/>
          <w:color w:val="auto"/>
          <w:lang w:eastAsia="en-US"/>
        </w:rPr>
        <w:t xml:space="preserve">icensing training </w:t>
      </w:r>
      <w:r w:rsidR="00665AAC" w:rsidRPr="00001F57">
        <w:rPr>
          <w:rFonts w:cs="Times New Roman"/>
          <w:color w:val="auto"/>
          <w:lang w:eastAsia="en-US"/>
        </w:rPr>
        <w:t>was</w:t>
      </w:r>
      <w:r w:rsidR="005B357C">
        <w:rPr>
          <w:rFonts w:cs="Times New Roman"/>
          <w:color w:val="auto"/>
          <w:lang w:eastAsia="en-US"/>
        </w:rPr>
        <w:t xml:space="preserve"> attended by all new Members and appointees to </w:t>
      </w:r>
      <w:r w:rsidRPr="00001F57">
        <w:rPr>
          <w:rFonts w:cs="Times New Roman"/>
          <w:color w:val="auto"/>
          <w:lang w:eastAsia="en-US"/>
        </w:rPr>
        <w:t xml:space="preserve">either planning or licensing committees. </w:t>
      </w:r>
      <w:r w:rsidR="006335E6" w:rsidRPr="00001F57">
        <w:rPr>
          <w:rFonts w:cs="Times New Roman"/>
          <w:color w:val="auto"/>
          <w:lang w:eastAsia="en-US"/>
        </w:rPr>
        <w:t xml:space="preserve"> Next year</w:t>
      </w:r>
      <w:r w:rsidR="005B357C">
        <w:rPr>
          <w:rFonts w:cs="Times New Roman"/>
          <w:color w:val="auto"/>
          <w:lang w:eastAsia="en-US"/>
        </w:rPr>
        <w:t xml:space="preserve"> O</w:t>
      </w:r>
      <w:r w:rsidR="006335E6" w:rsidRPr="00001F57">
        <w:rPr>
          <w:rFonts w:cs="Times New Roman"/>
          <w:color w:val="auto"/>
          <w:lang w:eastAsia="en-US"/>
        </w:rPr>
        <w:t xml:space="preserve">fficers propose a series of licencing training sessions be run in-house rather than the externally run, one day session currently offered. This </w:t>
      </w:r>
      <w:r w:rsidR="005B357C">
        <w:rPr>
          <w:rFonts w:cs="Times New Roman"/>
          <w:color w:val="auto"/>
          <w:lang w:eastAsia="en-US"/>
        </w:rPr>
        <w:t>is designed to be a more flexible arrangement.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i/>
          <w:color w:val="auto"/>
          <w:lang w:eastAsia="en-US"/>
        </w:rPr>
      </w:pPr>
    </w:p>
    <w:p w:rsidR="006D3835" w:rsidRPr="006D3835" w:rsidRDefault="00001F57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Independent P</w:t>
      </w:r>
      <w:r w:rsidR="006D3835" w:rsidRPr="006D3835">
        <w:rPr>
          <w:rFonts w:cs="Times New Roman"/>
          <w:b/>
          <w:color w:val="auto"/>
          <w:lang w:eastAsia="en-US"/>
        </w:rPr>
        <w:t>ersons</w:t>
      </w:r>
      <w:r w:rsidR="007514BE">
        <w:rPr>
          <w:rFonts w:cs="Times New Roman"/>
          <w:b/>
          <w:color w:val="auto"/>
          <w:lang w:eastAsia="en-US"/>
        </w:rPr>
        <w:t xml:space="preserve"> W</w:t>
      </w:r>
      <w:r>
        <w:rPr>
          <w:rFonts w:cs="Times New Roman"/>
          <w:b/>
          <w:color w:val="auto"/>
          <w:lang w:eastAsia="en-US"/>
        </w:rPr>
        <w:t>orkshop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Default="006D3835" w:rsidP="00001F57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001F57">
        <w:rPr>
          <w:rFonts w:cs="Times New Roman"/>
          <w:color w:val="auto"/>
          <w:lang w:eastAsia="en-US"/>
        </w:rPr>
        <w:t>Ben Simpson</w:t>
      </w:r>
      <w:r w:rsidR="00001F57" w:rsidRPr="00001F57">
        <w:rPr>
          <w:rFonts w:cs="Times New Roman"/>
          <w:color w:val="auto"/>
          <w:lang w:eastAsia="en-US"/>
        </w:rPr>
        <w:t xml:space="preserve"> </w:t>
      </w:r>
      <w:r w:rsidR="00E73C32">
        <w:rPr>
          <w:rFonts w:cs="Times New Roman"/>
          <w:color w:val="auto"/>
          <w:lang w:eastAsia="en-US"/>
        </w:rPr>
        <w:t>attended</w:t>
      </w:r>
      <w:r w:rsidR="00001F57" w:rsidRPr="00001F57">
        <w:rPr>
          <w:rFonts w:cs="Times New Roman"/>
          <w:color w:val="auto"/>
          <w:lang w:eastAsia="en-US"/>
        </w:rPr>
        <w:t xml:space="preserve"> an Independent Person’s workshop in November and</w:t>
      </w:r>
      <w:r w:rsidR="00A335D3">
        <w:rPr>
          <w:rFonts w:cs="Times New Roman"/>
          <w:color w:val="auto"/>
          <w:lang w:eastAsia="en-US"/>
        </w:rPr>
        <w:t xml:space="preserve"> will update the committee at the meeting.</w:t>
      </w:r>
    </w:p>
    <w:p w:rsidR="009A5055" w:rsidRDefault="009A5055" w:rsidP="009A505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9A5055" w:rsidRDefault="00FB1AF5" w:rsidP="00FB1AF5">
      <w:pPr>
        <w:pStyle w:val="Heading2"/>
        <w:rPr>
          <w:lang w:eastAsia="en-US"/>
        </w:rPr>
      </w:pPr>
      <w:r>
        <w:rPr>
          <w:lang w:eastAsia="en-US"/>
        </w:rPr>
        <w:t>Annual Report 2012/13</w:t>
      </w:r>
    </w:p>
    <w:p w:rsidR="00FB1AF5" w:rsidRDefault="00FB1AF5" w:rsidP="009A505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Default="00FB1AF5" w:rsidP="006D3835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E73C32">
        <w:rPr>
          <w:rFonts w:cs="Times New Roman"/>
          <w:color w:val="auto"/>
          <w:lang w:eastAsia="en-US"/>
        </w:rPr>
        <w:t>The Committee on Standards in Public Life published its Annual Report 2012/13 in August 2013. An extract on standards in local government is attached as Appendix 1.</w:t>
      </w:r>
    </w:p>
    <w:p w:rsidR="009C3DBF" w:rsidRDefault="009C3DBF" w:rsidP="009C3DBF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9C3DBF" w:rsidRPr="009C3DBF" w:rsidRDefault="009C3DBF" w:rsidP="007514BE">
      <w:pPr>
        <w:pStyle w:val="Heading2"/>
        <w:rPr>
          <w:lang w:eastAsia="en-US"/>
        </w:rPr>
      </w:pPr>
      <w:r>
        <w:rPr>
          <w:lang w:eastAsia="en-US"/>
        </w:rPr>
        <w:t>Financial Implications</w:t>
      </w:r>
    </w:p>
    <w:p w:rsidR="009C3DBF" w:rsidRDefault="009C3DBF" w:rsidP="009C3DBF">
      <w:pPr>
        <w:pStyle w:val="ListParagraph"/>
        <w:autoSpaceDE/>
        <w:autoSpaceDN/>
        <w:adjustRightInd/>
        <w:rPr>
          <w:rFonts w:cs="Times New Roman"/>
          <w:color w:val="auto"/>
          <w:lang w:eastAsia="en-US"/>
        </w:rPr>
      </w:pPr>
    </w:p>
    <w:p w:rsidR="009C3DBF" w:rsidRPr="00E73C32" w:rsidRDefault="009C3DBF" w:rsidP="006D3835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 </w:t>
      </w:r>
      <w:r>
        <w:rPr>
          <w:rFonts w:cs="Times New Roman"/>
          <w:color w:val="auto"/>
          <w:lang w:eastAsia="en-US"/>
        </w:rPr>
        <w:t>There are no financial impl</w:t>
      </w:r>
      <w:r w:rsidR="007514BE">
        <w:rPr>
          <w:rFonts w:cs="Times New Roman"/>
          <w:color w:val="auto"/>
          <w:lang w:eastAsia="en-US"/>
        </w:rPr>
        <w:t xml:space="preserve">ications in connection with the </w:t>
      </w:r>
      <w:r>
        <w:rPr>
          <w:rFonts w:cs="Times New Roman"/>
          <w:color w:val="auto"/>
          <w:lang w:eastAsia="en-US"/>
        </w:rPr>
        <w:t>recommendation in this report</w:t>
      </w:r>
      <w:r w:rsidR="007514BE">
        <w:rPr>
          <w:rFonts w:cs="Times New Roman"/>
          <w:color w:val="auto"/>
          <w:lang w:eastAsia="en-US"/>
        </w:rPr>
        <w:t>.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  <w:bookmarkStart w:id="0" w:name="_GoBack"/>
      <w:bookmarkEnd w:id="0"/>
    </w:p>
    <w:p w:rsidR="006D3835" w:rsidRPr="006D3835" w:rsidRDefault="006D3835" w:rsidP="006D3835">
      <w:pPr>
        <w:autoSpaceDE/>
        <w:autoSpaceDN/>
        <w:adjustRightInd/>
        <w:rPr>
          <w:rFonts w:cs="Times New Roman"/>
          <w:b/>
          <w:color w:val="auto"/>
          <w:lang w:eastAsia="en-US"/>
        </w:rPr>
      </w:pPr>
      <w:r w:rsidRPr="006D3835">
        <w:rPr>
          <w:rFonts w:cs="Times New Roman"/>
          <w:b/>
          <w:color w:val="auto"/>
          <w:lang w:eastAsia="en-US"/>
        </w:rPr>
        <w:t>Recommendation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pStyle w:val="ListParagraph"/>
        <w:numPr>
          <w:ilvl w:val="0"/>
          <w:numId w:val="1"/>
        </w:numPr>
        <w:autoSpaceDE/>
        <w:autoSpaceDN/>
        <w:adjustRightInd/>
        <w:rPr>
          <w:rFonts w:cs="Times New Roman"/>
          <w:color w:val="auto"/>
          <w:lang w:eastAsia="en-US"/>
        </w:rPr>
      </w:pPr>
      <w:r w:rsidRPr="00A335D3">
        <w:rPr>
          <w:rFonts w:cs="Times New Roman"/>
          <w:color w:val="auto"/>
          <w:lang w:eastAsia="en-US"/>
        </w:rPr>
        <w:t>That the Committee note the report</w:t>
      </w:r>
      <w:r w:rsidR="00A335D3" w:rsidRPr="00A335D3">
        <w:rPr>
          <w:rFonts w:cs="Times New Roman"/>
          <w:color w:val="auto"/>
          <w:lang w:eastAsia="en-US"/>
        </w:rPr>
        <w:t>.</w:t>
      </w:r>
      <w:r w:rsidRPr="00A335D3">
        <w:rPr>
          <w:rFonts w:cs="Times New Roman"/>
          <w:color w:val="auto"/>
          <w:lang w:eastAsia="en-US"/>
        </w:rPr>
        <w:t xml:space="preserve"> 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color w:val="auto"/>
          <w:lang w:eastAsia="en-US"/>
        </w:rPr>
      </w:pPr>
    </w:p>
    <w:p w:rsidR="006D3835" w:rsidRPr="006D3835" w:rsidRDefault="006D3835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6D3835">
        <w:rPr>
          <w:rFonts w:cs="Times New Roman"/>
          <w:b/>
          <w:bCs/>
          <w:color w:val="auto"/>
          <w:lang w:eastAsia="en-US"/>
        </w:rPr>
        <w:t>Name and contact details of author:</w:t>
      </w:r>
      <w:r w:rsidRPr="006D3835">
        <w:rPr>
          <w:rFonts w:cs="Times New Roman"/>
          <w:bCs/>
          <w:color w:val="auto"/>
          <w:lang w:eastAsia="en-US"/>
        </w:rPr>
        <w:t xml:space="preserve"> </w:t>
      </w:r>
    </w:p>
    <w:p w:rsidR="006D3835" w:rsidRDefault="006D3835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6D3835">
        <w:rPr>
          <w:rFonts w:cs="Times New Roman"/>
          <w:bCs/>
          <w:color w:val="auto"/>
          <w:lang w:eastAsia="en-US"/>
        </w:rPr>
        <w:t xml:space="preserve">Sarah Claridge </w:t>
      </w:r>
    </w:p>
    <w:p w:rsidR="00A335D3" w:rsidRPr="006D3835" w:rsidRDefault="00A335D3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  <w:r>
        <w:rPr>
          <w:rFonts w:cs="Times New Roman"/>
          <w:bCs/>
          <w:color w:val="auto"/>
          <w:lang w:eastAsia="en-US"/>
        </w:rPr>
        <w:t>Democratic and Electoral Services Officer</w:t>
      </w:r>
    </w:p>
    <w:p w:rsidR="006D3835" w:rsidRPr="006D3835" w:rsidRDefault="006D3835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6D3835">
        <w:rPr>
          <w:rFonts w:cs="Times New Roman"/>
          <w:bCs/>
          <w:color w:val="auto"/>
          <w:lang w:eastAsia="en-US"/>
        </w:rPr>
        <w:t>Tel: 01865 252402</w:t>
      </w:r>
    </w:p>
    <w:p w:rsidR="00FD4E36" w:rsidRPr="006D3835" w:rsidRDefault="006D3835" w:rsidP="006D3835">
      <w:pPr>
        <w:autoSpaceDE/>
        <w:autoSpaceDN/>
        <w:adjustRightInd/>
        <w:rPr>
          <w:rFonts w:cs="Times New Roman"/>
          <w:bCs/>
          <w:color w:val="auto"/>
          <w:lang w:eastAsia="en-US"/>
        </w:rPr>
      </w:pPr>
      <w:r w:rsidRPr="006D3835">
        <w:rPr>
          <w:rFonts w:cs="Times New Roman"/>
          <w:bCs/>
          <w:color w:val="auto"/>
          <w:lang w:eastAsia="en-US"/>
        </w:rPr>
        <w:t>E-mail: sclaridge@oxford.gov.uk</w:t>
      </w:r>
    </w:p>
    <w:sectPr w:rsidR="00FD4E36" w:rsidRPr="006D3835" w:rsidSect="001922DD">
      <w:footerReference w:type="default" r:id="rId11"/>
      <w:pgSz w:w="11906" w:h="16838"/>
      <w:pgMar w:top="1134" w:right="1797" w:bottom="1134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AA" w:rsidRDefault="001249AA">
      <w:r>
        <w:separator/>
      </w:r>
    </w:p>
  </w:endnote>
  <w:endnote w:type="continuationSeparator" w:id="0">
    <w:p w:rsidR="001249AA" w:rsidRDefault="001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83" w:rsidRDefault="007514BE">
    <w:pPr>
      <w:rPr>
        <w:sz w:val="20"/>
      </w:rPr>
    </w:pPr>
  </w:p>
  <w:p w:rsidR="00562283" w:rsidRDefault="00751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AA" w:rsidRDefault="001249AA">
      <w:r>
        <w:separator/>
      </w:r>
    </w:p>
  </w:footnote>
  <w:footnote w:type="continuationSeparator" w:id="0">
    <w:p w:rsidR="001249AA" w:rsidRDefault="0012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CB9"/>
    <w:multiLevelType w:val="hybridMultilevel"/>
    <w:tmpl w:val="F2FA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677B"/>
    <w:multiLevelType w:val="hybridMultilevel"/>
    <w:tmpl w:val="45622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35"/>
    <w:rsid w:val="00001F57"/>
    <w:rsid w:val="000B552E"/>
    <w:rsid w:val="000B72BE"/>
    <w:rsid w:val="001249AA"/>
    <w:rsid w:val="00490434"/>
    <w:rsid w:val="00501140"/>
    <w:rsid w:val="0054252F"/>
    <w:rsid w:val="005B357C"/>
    <w:rsid w:val="006335E6"/>
    <w:rsid w:val="00665AAC"/>
    <w:rsid w:val="006D3835"/>
    <w:rsid w:val="007514BE"/>
    <w:rsid w:val="007A55D7"/>
    <w:rsid w:val="00810888"/>
    <w:rsid w:val="0083769A"/>
    <w:rsid w:val="008A46FC"/>
    <w:rsid w:val="009927CC"/>
    <w:rsid w:val="009A5055"/>
    <w:rsid w:val="009C0336"/>
    <w:rsid w:val="009C3DBF"/>
    <w:rsid w:val="00A335D3"/>
    <w:rsid w:val="00A677C7"/>
    <w:rsid w:val="00B043B5"/>
    <w:rsid w:val="00B730BC"/>
    <w:rsid w:val="00C915F4"/>
    <w:rsid w:val="00DE35CD"/>
    <w:rsid w:val="00E73C3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3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0336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9C033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C03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03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0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03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033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C033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C033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6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9C0336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0336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C0336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0336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C0336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9C0336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C0336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C0336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C0336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6D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835"/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35"/>
    <w:rPr>
      <w:rFonts w:ascii="Tahoma" w:hAnsi="Tahoma" w:cs="Tahoma"/>
      <w:color w:val="000000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C915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3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0336"/>
    <w:pPr>
      <w:keepNext/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9C033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C03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03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0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03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033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C033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C033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336"/>
    <w:rPr>
      <w:rFonts w:ascii="Arial" w:hAnsi="Arial" w:cs="Arial"/>
      <w:b/>
      <w:color w:val="000000"/>
      <w:sz w:val="96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rsid w:val="009C0336"/>
    <w:rPr>
      <w:rFonts w:ascii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C0336"/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C0336"/>
    <w:rPr>
      <w:rFonts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0336"/>
    <w:rPr>
      <w:rFonts w:ascii="Arial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C0336"/>
    <w:rPr>
      <w:rFonts w:cs="Arial"/>
      <w:b/>
      <w:bCs/>
      <w:color w:val="000000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9C0336"/>
    <w:rPr>
      <w:rFonts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C0336"/>
    <w:rPr>
      <w:rFonts w:cs="Arial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C0336"/>
    <w:rPr>
      <w:rFonts w:ascii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9C0336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6D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835"/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35"/>
    <w:rPr>
      <w:rFonts w:ascii="Tahoma" w:hAnsi="Tahoma" w:cs="Tahoma"/>
      <w:color w:val="000000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C9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DA39-2865-4BAB-A914-197EA2D3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CF148FA2.dotm</Template>
  <TotalTime>6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2</cp:revision>
  <dcterms:created xsi:type="dcterms:W3CDTF">2013-12-05T14:21:00Z</dcterms:created>
  <dcterms:modified xsi:type="dcterms:W3CDTF">2013-12-05T14:21:00Z</dcterms:modified>
</cp:coreProperties>
</file>

<file path=docProps/custom.xml><?xml version="1.0" encoding="utf-8"?>
<op:Properties xmlns:op="http://schemas.openxmlformats.org/officeDocument/2006/custom-properties"/>
</file>